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0BF" w:rsidRPr="00835CDE" w:rsidRDefault="008060BF" w:rsidP="00835CDE">
      <w:pPr>
        <w:spacing w:before="300" w:after="150" w:line="240" w:lineRule="auto"/>
        <w:outlineLvl w:val="2"/>
        <w:rPr>
          <w:rFonts w:ascii="Arial" w:eastAsia="Times New Roman" w:hAnsi="Arial" w:cs="Arial"/>
          <w:b/>
          <w:color w:val="0F243E" w:themeColor="text2" w:themeShade="80"/>
          <w:spacing w:val="-15"/>
          <w:sz w:val="36"/>
          <w:szCs w:val="36"/>
          <w:lang w:eastAsia="ru-RU"/>
        </w:rPr>
      </w:pPr>
      <w:r w:rsidRPr="00835CDE">
        <w:rPr>
          <w:rFonts w:ascii="Arial" w:eastAsia="Times New Roman" w:hAnsi="Arial" w:cs="Arial"/>
          <w:b/>
          <w:color w:val="0F243E" w:themeColor="text2" w:themeShade="80"/>
          <w:spacing w:val="-15"/>
          <w:sz w:val="36"/>
          <w:szCs w:val="36"/>
          <w:lang w:eastAsia="ru-RU"/>
        </w:rPr>
        <w:t>Экологическое воспитание дошкольников с использованием игровой макетной техн</w:t>
      </w:r>
      <w:r w:rsidR="00835CDE">
        <w:rPr>
          <w:rFonts w:ascii="Arial" w:eastAsia="Times New Roman" w:hAnsi="Arial" w:cs="Arial"/>
          <w:b/>
          <w:color w:val="0F243E" w:themeColor="text2" w:themeShade="80"/>
          <w:spacing w:val="-15"/>
          <w:sz w:val="36"/>
          <w:szCs w:val="36"/>
          <w:lang w:eastAsia="ru-RU"/>
        </w:rPr>
        <w:t>ологии в ознакомлении с природой.</w:t>
      </w:r>
    </w:p>
    <w:p w:rsidR="008060BF" w:rsidRPr="00287B24" w:rsidRDefault="008060BF" w:rsidP="008060BF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4"/>
          <w:szCs w:val="24"/>
          <w:lang w:eastAsia="ru-RU"/>
        </w:rPr>
      </w:pPr>
      <w:r w:rsidRPr="00287B24">
        <w:rPr>
          <w:rFonts w:ascii="Trebuchet MS" w:eastAsia="Times New Roman" w:hAnsi="Trebuchet MS" w:cs="Times New Roman"/>
          <w:b/>
          <w:bCs/>
          <w:color w:val="0F243E" w:themeColor="text2" w:themeShade="80"/>
          <w:sz w:val="24"/>
          <w:szCs w:val="24"/>
          <w:lang w:eastAsia="ru-RU"/>
        </w:rPr>
        <w:t>Актуальность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В настоящее время экологическое воспитание и обучения детей дошкольного возраста является приоритетным направлением системы общего образования.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Именно на этапе дошкольного детства ребенок получает эмоциональные впечатления о природе, накапливает представления о разных формах жизни, т.е. у него формируются первоосновы экологического мышления, сознания, закладываются начальные элементы экологической культуры. Но происходит это только при одном условии: если взрослые, воспитывающие ребенка, сами обладают экологической культурой – понимают общие для всех людей проблемы и беспокоятся по их поводу, показывают маленькому человеку прекрасный мир природы, помогают наладить взаимоотношения с ним.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Влияние природы на ребенка огромно: она встречает малыша морем звуков и запахов, тайнами и загадками, заставляет остановиться, присмотреться, задуматься. Красота окружающего мира рождает чувство привязанности к тому месту, где родился и живешь, и, в ко</w:t>
      </w:r>
      <w:r w:rsid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нечном счете, любовь к Родине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Экологическое воспитание дошкольников следует рассматривать, прежде всего, как нравственное воспитание, так как в основе отношения человека к окружающему его миру природы лежат гуманные чувства, т.е. осознание ценности любого проявления жизни, стремление защитить и сберечь природу.</w:t>
      </w:r>
    </w:p>
    <w:p w:rsidR="00287B24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 В современном образовании используются новые педагогические технологии и подходы, успешно внедряются методы развивающего обучения.  Важнейшими методами экологического воспитания детей является создание экологических 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макетов, активизирующие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 познавательную деятельность, 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в процессе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 которых ребенок становится активным участником учебного процесса, вступает в диалог с педагогом.</w:t>
      </w:r>
    </w:p>
    <w:p w:rsidR="008060BF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При использовании 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эко макетов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, как результата конструктивно-творческой деятельности, вне занятий дети описывают, сравнивают, повествуют о явлениях и объектах природы, тем самым пополняют свой словарный запас. Макеты рассматриваются детьми как игровая среда, где можно развернуть различные игровые сюжеты, содействуют развитию у детей коммуникативной инициативы, способствуют развитию инициативы как целеполагания и волевого усилия, у детей повышается уровень любознательности и познавательного интереса.</w:t>
      </w:r>
    </w:p>
    <w:p w:rsidR="008060BF" w:rsidRDefault="00701384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Эко макет</w:t>
      </w:r>
      <w:r w:rsidR="008060BF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 представляет собой материальный заместитель реально существующих предметов, явлений природы, отражающий их признаки, структуру, взаимосвязи между структурными частями или компонентами.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Экологическое воспитание в детстве оказывает огромное влияние на всестороннее развитие личности ребенка и, прежде всего на его эстетическое развитие. Важно в этом возрасте подвести малыша к пониманию прекрасного, сформировать умение самому создавать красивое, воспитывать эстетические чувства</w:t>
      </w:r>
      <w:r w:rsidR="009912FC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.</w:t>
      </w:r>
      <w:r w:rsidR="00287B24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 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Опыт работы показывает, что овладение экологической культурой доставляет дошкольникам истинную радость, если оно строиться с учетом специфики деятельности и возраста детей. Они с удовольствием выполняют любые поручения педагога не испытывая при этом трудностей.</w:t>
      </w:r>
    </w:p>
    <w:p w:rsidR="009912FC" w:rsidRDefault="009912FC" w:rsidP="00DA46A2">
      <w:pPr>
        <w:spacing w:after="150" w:line="240" w:lineRule="auto"/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</w:pPr>
    </w:p>
    <w:p w:rsidR="009912FC" w:rsidRDefault="009912FC" w:rsidP="00DA46A2">
      <w:pPr>
        <w:spacing w:after="150" w:line="240" w:lineRule="auto"/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</w:pPr>
    </w:p>
    <w:p w:rsidR="009912FC" w:rsidRDefault="009912FC" w:rsidP="00DA46A2">
      <w:pPr>
        <w:spacing w:after="150" w:line="240" w:lineRule="auto"/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</w:pPr>
    </w:p>
    <w:p w:rsidR="009912FC" w:rsidRDefault="009912FC" w:rsidP="00DA46A2">
      <w:pPr>
        <w:spacing w:after="150" w:line="240" w:lineRule="auto"/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</w:pPr>
    </w:p>
    <w:p w:rsidR="008060BF" w:rsidRPr="00835CDE" w:rsidRDefault="00701384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287B24">
        <w:rPr>
          <w:rFonts w:ascii="Trebuchet MS" w:eastAsia="Times New Roman" w:hAnsi="Trebuchet MS" w:cs="Times New Roman"/>
          <w:b/>
          <w:bCs/>
          <w:color w:val="0F243E" w:themeColor="text2" w:themeShade="80"/>
          <w:sz w:val="24"/>
          <w:szCs w:val="24"/>
          <w:lang w:eastAsia="ru-RU"/>
        </w:rPr>
        <w:lastRenderedPageBreak/>
        <w:t>Цель:</w:t>
      </w: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 Развитие</w:t>
      </w:r>
      <w:r w:rsidR="008060BF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 познавательных, исследовательских навыков у детей дошкольного возраста через создание 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эко макетов</w:t>
      </w:r>
      <w:r w:rsidR="008060BF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. </w:t>
      </w:r>
    </w:p>
    <w:p w:rsidR="009912FC" w:rsidRPr="00287B24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4"/>
          <w:szCs w:val="24"/>
          <w:lang w:eastAsia="ru-RU"/>
        </w:rPr>
      </w:pPr>
      <w:r w:rsidRPr="00287B24">
        <w:rPr>
          <w:rFonts w:ascii="Trebuchet MS" w:eastAsia="Times New Roman" w:hAnsi="Trebuchet MS" w:cs="Times New Roman"/>
          <w:b/>
          <w:bCs/>
          <w:color w:val="0F243E" w:themeColor="text2" w:themeShade="80"/>
          <w:sz w:val="24"/>
          <w:szCs w:val="24"/>
          <w:lang w:eastAsia="ru-RU"/>
        </w:rPr>
        <w:t>Задачи: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Обучающие:</w:t>
      </w:r>
    </w:p>
    <w:p w:rsidR="008060BF" w:rsidRPr="00835CDE" w:rsidRDefault="008060BF" w:rsidP="00DA46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Дать понятие «экологический макет» в экологическом воспитании дошкольников.</w:t>
      </w:r>
    </w:p>
    <w:p w:rsidR="008060BF" w:rsidRPr="00835CDE" w:rsidRDefault="008060BF" w:rsidP="00DA46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Стимулировать познавательную активность детей.</w:t>
      </w:r>
    </w:p>
    <w:p w:rsidR="008060BF" w:rsidRPr="00835CDE" w:rsidRDefault="008060BF" w:rsidP="00DA46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Формировать навыки правильного поведения в природе.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Развивающие:</w:t>
      </w:r>
    </w:p>
    <w:p w:rsidR="008060BF" w:rsidRPr="00835CDE" w:rsidRDefault="008060BF" w:rsidP="00DA46A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Создать условия для исследовательской деятельности, для обогащения представлений у детей жизни растительного и животного мира.</w:t>
      </w:r>
    </w:p>
    <w:p w:rsidR="008060BF" w:rsidRPr="00835CDE" w:rsidRDefault="008060BF" w:rsidP="00DA46A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Развивать творческие способности, любознательность, уверенность в своих силах, умение решать проблемы, поставленные задачи.</w:t>
      </w:r>
    </w:p>
    <w:p w:rsidR="008060BF" w:rsidRPr="00835CDE" w:rsidRDefault="008060BF" w:rsidP="00DA46A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Развивать познавательный интерес к живой природе, эмоциональная отзывчивость и любознательность.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Воспитательные:</w:t>
      </w:r>
    </w:p>
    <w:p w:rsidR="008060BF" w:rsidRPr="00835CDE" w:rsidRDefault="008060BF" w:rsidP="00DA46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Воспитывать доброжелательность, любовь и интерес к растительному миру, отзывчивость к миру природы, бережное отношение к нему.</w:t>
      </w:r>
    </w:p>
    <w:p w:rsidR="008060BF" w:rsidRPr="00835CDE" w:rsidRDefault="008060BF" w:rsidP="00DA46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Воспитывать в детях желание и умение работать парами, сообща, дружно, помогать друг другу, радоваться общему результату.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 xml:space="preserve">Объект </w:t>
      </w:r>
      <w:r w:rsidR="00701384"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исследования 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––</w:t>
      </w:r>
      <w:r w:rsidR="00701384"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 процесс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 формирования экологического воспитания у детей среднего возраста 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через создание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 экологических макетов.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Предмет исследования –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 особенности процесса формирования 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экологического воспитания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 детей среднего дошкольного возраста.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Субъект исследования – 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дети 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среднего, старшего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 дошкольного возраста.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Гипотеза исследования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 Создание экологических макетов, для знакомства детей с окружающим миром природы.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Такими материалами являются </w:t>
      </w: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макеты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. Использование 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эко</w:t>
      </w:r>
      <w:r w:rsidR="00701384"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 xml:space="preserve"> макетов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 в предметно – развивающей среде отвечает принципу интеграции образовательных областей. Через любой игровой </w:t>
      </w: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макет 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решаются задачи из различных областей.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Экологический м</w:t>
      </w: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акет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- это уменьшенная модель объекта (лес, горы, озеро, поляна и т. д)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 С помощью 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эко</w:t>
      </w:r>
      <w:r w:rsidR="00701384"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 xml:space="preserve"> макетов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 можно доступнее и нагляднее донести до ребенка информацию об окружающем мире. </w:t>
      </w:r>
      <w:r w:rsidR="00701384"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Эко макет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 многофункционален и его использование в работе носит разноплановый характер, что дает возможность решать многие вопросы.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bCs/>
          <w:color w:val="0F243E" w:themeColor="text2" w:themeShade="80"/>
          <w:sz w:val="21"/>
          <w:szCs w:val="21"/>
          <w:lang w:eastAsia="ru-RU"/>
        </w:rPr>
        <w:t>Ожидаемые результаты: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Работа по программе позволит: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- повысить уровень детей дошкольной готовности детей;</w:t>
      </w:r>
    </w:p>
    <w:p w:rsidR="008060BF" w:rsidRPr="00835CDE" w:rsidRDefault="008060BF" w:rsidP="00DA46A2">
      <w:pPr>
        <w:spacing w:after="150" w:line="240" w:lineRule="auto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 xml:space="preserve">- развить познавательную активность, интерес к окружающему миру, желание </w:t>
      </w:r>
      <w:r w:rsidR="00701384"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узнать новое</w:t>
      </w: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;    </w:t>
      </w:r>
    </w:p>
    <w:p w:rsidR="008060BF" w:rsidRPr="00835CDE" w:rsidRDefault="008060BF" w:rsidP="00DA46A2">
      <w:pPr>
        <w:spacing w:after="150" w:line="240" w:lineRule="auto"/>
        <w:ind w:right="150"/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</w:pPr>
      <w:r w:rsidRPr="00835CDE">
        <w:rPr>
          <w:rFonts w:ascii="Trebuchet MS" w:eastAsia="Times New Roman" w:hAnsi="Trebuchet MS" w:cs="Times New Roman"/>
          <w:b/>
          <w:color w:val="0F243E" w:themeColor="text2" w:themeShade="80"/>
          <w:sz w:val="21"/>
          <w:szCs w:val="21"/>
          <w:lang w:eastAsia="ru-RU"/>
        </w:rPr>
        <w:t>- приобрести ряд познавательных умений и навыков в изготовлении экологических макетов.</w:t>
      </w:r>
    </w:p>
    <w:p w:rsidR="008060BF" w:rsidRPr="00176BA6" w:rsidRDefault="0051275A" w:rsidP="00C32E6A">
      <w:pPr>
        <w:rPr>
          <w:b/>
          <w:sz w:val="32"/>
          <w:szCs w:val="32"/>
        </w:rPr>
      </w:pPr>
      <w:r>
        <w:rPr>
          <w:b/>
          <w:color w:val="0F243E" w:themeColor="text2" w:themeShade="80"/>
          <w:sz w:val="28"/>
          <w:szCs w:val="28"/>
        </w:rPr>
        <w:t xml:space="preserve">Автор: </w:t>
      </w:r>
      <w:proofErr w:type="spellStart"/>
      <w:r>
        <w:rPr>
          <w:b/>
          <w:color w:val="0F243E" w:themeColor="text2" w:themeShade="80"/>
          <w:sz w:val="28"/>
          <w:szCs w:val="28"/>
        </w:rPr>
        <w:t>Гафиятов</w:t>
      </w:r>
      <w:r w:rsidR="00926D4B">
        <w:rPr>
          <w:b/>
          <w:color w:val="0F243E" w:themeColor="text2" w:themeShade="80"/>
          <w:sz w:val="28"/>
          <w:szCs w:val="28"/>
        </w:rPr>
        <w:t>а</w:t>
      </w:r>
      <w:proofErr w:type="spellEnd"/>
      <w:r w:rsidR="00926D4B">
        <w:rPr>
          <w:b/>
          <w:color w:val="0F243E" w:themeColor="text2" w:themeShade="80"/>
          <w:sz w:val="28"/>
          <w:szCs w:val="28"/>
        </w:rPr>
        <w:t xml:space="preserve"> Лилия </w:t>
      </w:r>
      <w:proofErr w:type="spellStart"/>
      <w:r w:rsidR="00926D4B">
        <w:rPr>
          <w:b/>
          <w:color w:val="0F243E" w:themeColor="text2" w:themeShade="80"/>
          <w:sz w:val="28"/>
          <w:szCs w:val="28"/>
        </w:rPr>
        <w:t>Зуферовна</w:t>
      </w:r>
      <w:bookmarkStart w:id="0" w:name="_GoBack"/>
      <w:bookmarkEnd w:id="0"/>
      <w:proofErr w:type="spellEnd"/>
      <w:r w:rsidR="00C32E6A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 xml:space="preserve">       </w:t>
      </w:r>
    </w:p>
    <w:sectPr w:rsidR="008060BF" w:rsidRPr="00176BA6" w:rsidSect="00926D4B">
      <w:pgSz w:w="11906" w:h="16838"/>
      <w:pgMar w:top="1134" w:right="850" w:bottom="1134" w:left="1701" w:header="708" w:footer="708" w:gutter="0"/>
      <w:pgBorders w:offsetFrom="page">
        <w:top w:val="flowersRedRose" w:sz="20" w:space="24" w:color="auto"/>
        <w:left w:val="flowersRedRose" w:sz="20" w:space="24" w:color="auto"/>
        <w:bottom w:val="flowersRedRose" w:sz="20" w:space="24" w:color="auto"/>
        <w:right w:val="flowersRedRose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2EF"/>
    <w:multiLevelType w:val="multilevel"/>
    <w:tmpl w:val="E646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C20067"/>
    <w:multiLevelType w:val="multilevel"/>
    <w:tmpl w:val="5FBA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D42CEC"/>
    <w:multiLevelType w:val="multilevel"/>
    <w:tmpl w:val="180E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0BF"/>
    <w:rsid w:val="001412AF"/>
    <w:rsid w:val="00176BA6"/>
    <w:rsid w:val="001F4950"/>
    <w:rsid w:val="00287B24"/>
    <w:rsid w:val="004A5795"/>
    <w:rsid w:val="004E0655"/>
    <w:rsid w:val="0051275A"/>
    <w:rsid w:val="00583BF7"/>
    <w:rsid w:val="00701384"/>
    <w:rsid w:val="008060BF"/>
    <w:rsid w:val="00835CDE"/>
    <w:rsid w:val="008A1D54"/>
    <w:rsid w:val="00926D4B"/>
    <w:rsid w:val="009912FC"/>
    <w:rsid w:val="00B142CB"/>
    <w:rsid w:val="00C32E6A"/>
    <w:rsid w:val="00C84848"/>
    <w:rsid w:val="00CA2496"/>
    <w:rsid w:val="00DA46A2"/>
    <w:rsid w:val="00DB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8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1238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4046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7605">
          <w:marLeft w:val="0"/>
          <w:marRight w:val="0"/>
          <w:marTop w:val="0"/>
          <w:marBottom w:val="0"/>
          <w:divBdr>
            <w:top w:val="single" w:sz="6" w:space="8" w:color="E3E3E3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102F6-AB81-4823-AF11-4E7A64CF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17</cp:revision>
  <dcterms:created xsi:type="dcterms:W3CDTF">2021-10-29T07:20:00Z</dcterms:created>
  <dcterms:modified xsi:type="dcterms:W3CDTF">2022-02-01T06:51:00Z</dcterms:modified>
</cp:coreProperties>
</file>